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F5E94" w14:textId="77777777" w:rsidR="00672D8B" w:rsidRDefault="00672D8B" w:rsidP="00672D8B">
      <w:r>
        <w:rPr>
          <w:noProof/>
        </w:rPr>
        <mc:AlternateContent>
          <mc:Choice Requires="wps">
            <w:drawing>
              <wp:anchor distT="0" distB="0" distL="114300" distR="114300" simplePos="0" relativeHeight="251659264" behindDoc="0" locked="0" layoutInCell="1" allowOverlap="1" wp14:anchorId="180F68FA" wp14:editId="178693F7">
                <wp:simplePos x="0" y="0"/>
                <wp:positionH relativeFrom="column">
                  <wp:posOffset>-1905</wp:posOffset>
                </wp:positionH>
                <wp:positionV relativeFrom="paragraph">
                  <wp:posOffset>1257300</wp:posOffset>
                </wp:positionV>
                <wp:extent cx="6486525" cy="4953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C51D9" w14:textId="1C40A092" w:rsidR="00672D8B" w:rsidRPr="00CC3246" w:rsidRDefault="00672D8B" w:rsidP="00382CC9">
                            <w:pPr>
                              <w:pStyle w:val="NoSpacing"/>
                              <w:tabs>
                                <w:tab w:val="right" w:pos="8640"/>
                              </w:tabs>
                              <w:jc w:val="both"/>
                              <w:rPr>
                                <w:rFonts w:ascii="Franklin Gothic Book" w:hAnsi="Franklin Gothic Book"/>
                                <w:sz w:val="20"/>
                                <w:szCs w:val="20"/>
                              </w:rPr>
                            </w:pPr>
                            <w:r w:rsidRPr="004D6FA7">
                              <w:rPr>
                                <w:rFonts w:ascii="Franklin Gothic Book" w:hAnsi="Franklin Gothic Book"/>
                                <w:i/>
                                <w:sz w:val="20"/>
                                <w:szCs w:val="20"/>
                              </w:rPr>
                              <w:t>Palmerton Campus:</w:t>
                            </w:r>
                            <w:r w:rsidRPr="00CC3246">
                              <w:rPr>
                                <w:rFonts w:ascii="Franklin Gothic Book" w:hAnsi="Franklin Gothic Book"/>
                                <w:sz w:val="20"/>
                                <w:szCs w:val="20"/>
                              </w:rPr>
                              <w:t xml:space="preserve">  259 Lafayette Ave</w:t>
                            </w:r>
                            <w:r>
                              <w:rPr>
                                <w:rFonts w:ascii="Franklin Gothic Book" w:hAnsi="Franklin Gothic Book"/>
                                <w:sz w:val="20"/>
                                <w:szCs w:val="20"/>
                              </w:rPr>
                              <w:t>nue,</w:t>
                            </w:r>
                            <w:r w:rsidRPr="00CC3246">
                              <w:rPr>
                                <w:rFonts w:ascii="Franklin Gothic Book" w:hAnsi="Franklin Gothic Book"/>
                                <w:sz w:val="20"/>
                                <w:szCs w:val="20"/>
                              </w:rPr>
                              <w:t xml:space="preserve"> Palmerton, PA  18071      </w:t>
                            </w:r>
                            <w:r w:rsidR="00382CC9">
                              <w:rPr>
                                <w:rFonts w:ascii="Franklin Gothic Book" w:hAnsi="Franklin Gothic Book"/>
                                <w:sz w:val="20"/>
                                <w:szCs w:val="20"/>
                              </w:rPr>
                              <w:t xml:space="preserve">    </w:t>
                            </w:r>
                            <w:r w:rsidRPr="00CC3246">
                              <w:rPr>
                                <w:rFonts w:ascii="Franklin Gothic Book" w:hAnsi="Franklin Gothic Book"/>
                                <w:sz w:val="20"/>
                                <w:szCs w:val="20"/>
                              </w:rPr>
                              <w:tab/>
                            </w:r>
                            <w:r w:rsidR="00382CC9">
                              <w:rPr>
                                <w:rFonts w:ascii="Franklin Gothic Book" w:hAnsi="Franklin Gothic Book"/>
                                <w:sz w:val="20"/>
                                <w:szCs w:val="20"/>
                              </w:rPr>
                              <w:t xml:space="preserve">                  </w:t>
                            </w:r>
                            <w:r>
                              <w:rPr>
                                <w:rFonts w:ascii="Franklin Gothic Book" w:hAnsi="Franklin Gothic Book"/>
                                <w:sz w:val="20"/>
                                <w:szCs w:val="20"/>
                              </w:rPr>
                              <w:t xml:space="preserve"> </w:t>
                            </w:r>
                            <w:proofErr w:type="gramStart"/>
                            <w:r w:rsidR="009F333F">
                              <w:rPr>
                                <w:rFonts w:ascii="Franklin Gothic Book" w:hAnsi="Franklin Gothic Book"/>
                                <w:sz w:val="20"/>
                                <w:szCs w:val="20"/>
                              </w:rPr>
                              <w:t xml:space="preserve">   </w:t>
                            </w:r>
                            <w:r>
                              <w:rPr>
                                <w:rFonts w:ascii="Franklin Gothic Book" w:hAnsi="Franklin Gothic Book"/>
                                <w:sz w:val="20"/>
                                <w:szCs w:val="20"/>
                              </w:rPr>
                              <w:t>(</w:t>
                            </w:r>
                            <w:proofErr w:type="gramEnd"/>
                            <w:r w:rsidRPr="00CC3246">
                              <w:rPr>
                                <w:rFonts w:ascii="Franklin Gothic Book" w:hAnsi="Franklin Gothic Book"/>
                                <w:sz w:val="20"/>
                                <w:szCs w:val="20"/>
                              </w:rPr>
                              <w:t>610</w:t>
                            </w:r>
                            <w:r>
                              <w:rPr>
                                <w:rFonts w:ascii="Franklin Gothic Book" w:hAnsi="Franklin Gothic Book"/>
                                <w:sz w:val="20"/>
                                <w:szCs w:val="20"/>
                              </w:rPr>
                              <w:t>)</w:t>
                            </w:r>
                            <w:r w:rsidR="0017464F">
                              <w:rPr>
                                <w:rFonts w:ascii="Franklin Gothic Book" w:hAnsi="Franklin Gothic Book"/>
                                <w:sz w:val="20"/>
                                <w:szCs w:val="20"/>
                              </w:rPr>
                              <w:t xml:space="preserve"> </w:t>
                            </w:r>
                            <w:r w:rsidRPr="00CC3246">
                              <w:rPr>
                                <w:rFonts w:ascii="Franklin Gothic Book" w:hAnsi="Franklin Gothic Book"/>
                                <w:sz w:val="20"/>
                                <w:szCs w:val="20"/>
                              </w:rPr>
                              <w:t>826-2354</w:t>
                            </w:r>
                          </w:p>
                          <w:p w14:paraId="6A4CC60D" w14:textId="09D56C2F" w:rsidR="00672D8B" w:rsidRDefault="00672D8B" w:rsidP="00382CC9">
                            <w:pPr>
                              <w:pStyle w:val="NoSpacing"/>
                              <w:tabs>
                                <w:tab w:val="right" w:pos="8640"/>
                              </w:tabs>
                              <w:jc w:val="both"/>
                              <w:rPr>
                                <w:rFonts w:ascii="Franklin Gothic Book" w:hAnsi="Franklin Gothic Book"/>
                                <w:sz w:val="20"/>
                                <w:szCs w:val="20"/>
                              </w:rPr>
                            </w:pPr>
                            <w:r w:rsidRPr="004D6FA7">
                              <w:rPr>
                                <w:rFonts w:ascii="Franklin Gothic Book" w:hAnsi="Franklin Gothic Book"/>
                                <w:i/>
                                <w:sz w:val="20"/>
                                <w:szCs w:val="20"/>
                              </w:rPr>
                              <w:t>Slatington Campus:</w:t>
                            </w:r>
                            <w:r w:rsidRPr="00CC3246">
                              <w:rPr>
                                <w:rFonts w:ascii="Franklin Gothic Book" w:hAnsi="Franklin Gothic Book"/>
                                <w:sz w:val="20"/>
                                <w:szCs w:val="20"/>
                              </w:rPr>
                              <w:t xml:space="preserve">   641 </w:t>
                            </w:r>
                            <w:r>
                              <w:rPr>
                                <w:rFonts w:ascii="Franklin Gothic Book" w:hAnsi="Franklin Gothic Book"/>
                                <w:sz w:val="20"/>
                                <w:szCs w:val="20"/>
                              </w:rPr>
                              <w:t xml:space="preserve">West </w:t>
                            </w:r>
                            <w:r w:rsidRPr="00CC3246">
                              <w:rPr>
                                <w:rFonts w:ascii="Franklin Gothic Book" w:hAnsi="Franklin Gothic Book"/>
                                <w:sz w:val="20"/>
                                <w:szCs w:val="20"/>
                              </w:rPr>
                              <w:t>Washington St</w:t>
                            </w:r>
                            <w:r>
                              <w:rPr>
                                <w:rFonts w:ascii="Franklin Gothic Book" w:hAnsi="Franklin Gothic Book"/>
                                <w:sz w:val="20"/>
                                <w:szCs w:val="20"/>
                              </w:rPr>
                              <w:t>reet</w:t>
                            </w:r>
                            <w:r w:rsidRPr="00CC3246">
                              <w:rPr>
                                <w:rFonts w:ascii="Franklin Gothic Book" w:hAnsi="Franklin Gothic Book"/>
                                <w:sz w:val="20"/>
                                <w:szCs w:val="20"/>
                              </w:rPr>
                              <w:t xml:space="preserve">, Slatington, PA  18080   </w:t>
                            </w:r>
                            <w:r w:rsidR="00382CC9">
                              <w:rPr>
                                <w:rFonts w:ascii="Franklin Gothic Book" w:hAnsi="Franklin Gothic Book"/>
                                <w:sz w:val="20"/>
                                <w:szCs w:val="20"/>
                              </w:rPr>
                              <w:t xml:space="preserve">    </w:t>
                            </w:r>
                            <w:r w:rsidRPr="00CC3246">
                              <w:rPr>
                                <w:rFonts w:ascii="Franklin Gothic Book" w:hAnsi="Franklin Gothic Book"/>
                                <w:sz w:val="20"/>
                                <w:szCs w:val="20"/>
                              </w:rPr>
                              <w:tab/>
                            </w:r>
                            <w:r>
                              <w:rPr>
                                <w:rFonts w:ascii="Franklin Gothic Book" w:hAnsi="Franklin Gothic Book"/>
                                <w:sz w:val="20"/>
                                <w:szCs w:val="20"/>
                              </w:rPr>
                              <w:t xml:space="preserve"> (</w:t>
                            </w:r>
                            <w:r w:rsidRPr="00CC3246">
                              <w:rPr>
                                <w:rFonts w:ascii="Franklin Gothic Book" w:hAnsi="Franklin Gothic Book"/>
                                <w:sz w:val="20"/>
                                <w:szCs w:val="20"/>
                              </w:rPr>
                              <w:t>610</w:t>
                            </w:r>
                            <w:r>
                              <w:rPr>
                                <w:rFonts w:ascii="Franklin Gothic Book" w:hAnsi="Franklin Gothic Book"/>
                                <w:sz w:val="20"/>
                                <w:szCs w:val="20"/>
                              </w:rPr>
                              <w:t xml:space="preserve">) </w:t>
                            </w:r>
                            <w:r w:rsidRPr="00CC3246">
                              <w:rPr>
                                <w:rFonts w:ascii="Franklin Gothic Book" w:hAnsi="Franklin Gothic Book"/>
                                <w:sz w:val="20"/>
                                <w:szCs w:val="20"/>
                              </w:rPr>
                              <w:t>767-2935</w:t>
                            </w:r>
                          </w:p>
                          <w:p w14:paraId="5BA40D48" w14:textId="06FDEEE6" w:rsidR="00734EB8" w:rsidRDefault="00734EB8" w:rsidP="00382CC9">
                            <w:pPr>
                              <w:pStyle w:val="NoSpacing"/>
                              <w:tabs>
                                <w:tab w:val="right" w:pos="8640"/>
                              </w:tabs>
                              <w:jc w:val="both"/>
                              <w:rPr>
                                <w:rFonts w:ascii="Franklin Gothic Book" w:hAnsi="Franklin Gothic Book"/>
                                <w:sz w:val="20"/>
                                <w:szCs w:val="20"/>
                              </w:rPr>
                            </w:pPr>
                            <w:r>
                              <w:rPr>
                                <w:rFonts w:ascii="Franklin Gothic Book" w:hAnsi="Franklin Gothic Book"/>
                                <w:sz w:val="20"/>
                                <w:szCs w:val="20"/>
                              </w:rPr>
                              <w:t>www.sjnrschool.org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0F68FA" id="_x0000_t202" coordsize="21600,21600" o:spt="202" path="m,l,21600r21600,l21600,xe">
                <v:stroke joinstyle="miter"/>
                <v:path gradientshapeok="t" o:connecttype="rect"/>
              </v:shapetype>
              <v:shape id="Text Box 2" o:spid="_x0000_s1026" type="#_x0000_t202" style="position:absolute;margin-left:-.15pt;margin-top:99pt;width:510.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" stroked="f">
                <v:textbox>
                  <w:txbxContent>
                    <w:p w14:paraId="272C51D9" w14:textId="1C40A092" w:rsidR="00672D8B" w:rsidRPr="00CC3246" w:rsidRDefault="00672D8B" w:rsidP="00382CC9">
                      <w:pPr>
                        <w:pStyle w:val="NoSpacing"/>
                        <w:tabs>
                          <w:tab w:val="right" w:pos="8640"/>
                        </w:tabs>
                        <w:jc w:val="both"/>
                        <w:rPr>
                          <w:rFonts w:ascii="Franklin Gothic Book" w:hAnsi="Franklin Gothic Book"/>
                          <w:sz w:val="20"/>
                          <w:szCs w:val="20"/>
                        </w:rPr>
                      </w:pPr>
                      <w:r w:rsidRPr="004D6FA7">
                        <w:rPr>
                          <w:rFonts w:ascii="Franklin Gothic Book" w:hAnsi="Franklin Gothic Book"/>
                          <w:i/>
                          <w:sz w:val="20"/>
                          <w:szCs w:val="20"/>
                        </w:rPr>
                        <w:t>Palmerton Campus:</w:t>
                      </w:r>
                      <w:r w:rsidRPr="00CC3246">
                        <w:rPr>
                          <w:rFonts w:ascii="Franklin Gothic Book" w:hAnsi="Franklin Gothic Book"/>
                          <w:sz w:val="20"/>
                          <w:szCs w:val="20"/>
                        </w:rPr>
                        <w:t xml:space="preserve">  259 Lafayette Ave</w:t>
                      </w:r>
                      <w:r>
                        <w:rPr>
                          <w:rFonts w:ascii="Franklin Gothic Book" w:hAnsi="Franklin Gothic Book"/>
                          <w:sz w:val="20"/>
                          <w:szCs w:val="20"/>
                        </w:rPr>
                        <w:t>nue,</w:t>
                      </w:r>
                      <w:r w:rsidRPr="00CC3246">
                        <w:rPr>
                          <w:rFonts w:ascii="Franklin Gothic Book" w:hAnsi="Franklin Gothic Book"/>
                          <w:sz w:val="20"/>
                          <w:szCs w:val="20"/>
                        </w:rPr>
                        <w:t xml:space="preserve"> Palmerton, PA  18071      </w:t>
                      </w:r>
                      <w:r w:rsidR="00382CC9">
                        <w:rPr>
                          <w:rFonts w:ascii="Franklin Gothic Book" w:hAnsi="Franklin Gothic Book"/>
                          <w:sz w:val="20"/>
                          <w:szCs w:val="20"/>
                        </w:rPr>
                        <w:t xml:space="preserve">    </w:t>
                      </w:r>
                      <w:r w:rsidRPr="00CC3246">
                        <w:rPr>
                          <w:rFonts w:ascii="Franklin Gothic Book" w:hAnsi="Franklin Gothic Book"/>
                          <w:sz w:val="20"/>
                          <w:szCs w:val="20"/>
                        </w:rPr>
                        <w:tab/>
                      </w:r>
                      <w:r w:rsidR="00382CC9">
                        <w:rPr>
                          <w:rFonts w:ascii="Franklin Gothic Book" w:hAnsi="Franklin Gothic Book"/>
                          <w:sz w:val="20"/>
                          <w:szCs w:val="20"/>
                        </w:rPr>
                        <w:t xml:space="preserve">                  </w:t>
                      </w:r>
                      <w:r>
                        <w:rPr>
                          <w:rFonts w:ascii="Franklin Gothic Book" w:hAnsi="Franklin Gothic Book"/>
                          <w:sz w:val="20"/>
                          <w:szCs w:val="20"/>
                        </w:rPr>
                        <w:t xml:space="preserve"> </w:t>
                      </w:r>
                      <w:proofErr w:type="gramStart"/>
                      <w:r w:rsidR="009F333F">
                        <w:rPr>
                          <w:rFonts w:ascii="Franklin Gothic Book" w:hAnsi="Franklin Gothic Book"/>
                          <w:sz w:val="20"/>
                          <w:szCs w:val="20"/>
                        </w:rPr>
                        <w:t xml:space="preserve">   </w:t>
                      </w:r>
                      <w:r>
                        <w:rPr>
                          <w:rFonts w:ascii="Franklin Gothic Book" w:hAnsi="Franklin Gothic Book"/>
                          <w:sz w:val="20"/>
                          <w:szCs w:val="20"/>
                        </w:rPr>
                        <w:t>(</w:t>
                      </w:r>
                      <w:proofErr w:type="gramEnd"/>
                      <w:r w:rsidRPr="00CC3246">
                        <w:rPr>
                          <w:rFonts w:ascii="Franklin Gothic Book" w:hAnsi="Franklin Gothic Book"/>
                          <w:sz w:val="20"/>
                          <w:szCs w:val="20"/>
                        </w:rPr>
                        <w:t>610</w:t>
                      </w:r>
                      <w:r>
                        <w:rPr>
                          <w:rFonts w:ascii="Franklin Gothic Book" w:hAnsi="Franklin Gothic Book"/>
                          <w:sz w:val="20"/>
                          <w:szCs w:val="20"/>
                        </w:rPr>
                        <w:t>)</w:t>
                      </w:r>
                      <w:r w:rsidR="0017464F">
                        <w:rPr>
                          <w:rFonts w:ascii="Franklin Gothic Book" w:hAnsi="Franklin Gothic Book"/>
                          <w:sz w:val="20"/>
                          <w:szCs w:val="20"/>
                        </w:rPr>
                        <w:t xml:space="preserve"> </w:t>
                      </w:r>
                      <w:r w:rsidRPr="00CC3246">
                        <w:rPr>
                          <w:rFonts w:ascii="Franklin Gothic Book" w:hAnsi="Franklin Gothic Book"/>
                          <w:sz w:val="20"/>
                          <w:szCs w:val="20"/>
                        </w:rPr>
                        <w:t>826-2354</w:t>
                      </w:r>
                    </w:p>
                    <w:p w14:paraId="6A4CC60D" w14:textId="09D56C2F" w:rsidR="00672D8B" w:rsidRDefault="00672D8B" w:rsidP="00382CC9">
                      <w:pPr>
                        <w:pStyle w:val="NoSpacing"/>
                        <w:tabs>
                          <w:tab w:val="right" w:pos="8640"/>
                        </w:tabs>
                        <w:jc w:val="both"/>
                        <w:rPr>
                          <w:rFonts w:ascii="Franklin Gothic Book" w:hAnsi="Franklin Gothic Book"/>
                          <w:sz w:val="20"/>
                          <w:szCs w:val="20"/>
                        </w:rPr>
                      </w:pPr>
                      <w:r w:rsidRPr="004D6FA7">
                        <w:rPr>
                          <w:rFonts w:ascii="Franklin Gothic Book" w:hAnsi="Franklin Gothic Book"/>
                          <w:i/>
                          <w:sz w:val="20"/>
                          <w:szCs w:val="20"/>
                        </w:rPr>
                        <w:t>Slatington Campus:</w:t>
                      </w:r>
                      <w:r w:rsidRPr="00CC3246">
                        <w:rPr>
                          <w:rFonts w:ascii="Franklin Gothic Book" w:hAnsi="Franklin Gothic Book"/>
                          <w:sz w:val="20"/>
                          <w:szCs w:val="20"/>
                        </w:rPr>
                        <w:t xml:space="preserve">   641 </w:t>
                      </w:r>
                      <w:r>
                        <w:rPr>
                          <w:rFonts w:ascii="Franklin Gothic Book" w:hAnsi="Franklin Gothic Book"/>
                          <w:sz w:val="20"/>
                          <w:szCs w:val="20"/>
                        </w:rPr>
                        <w:t xml:space="preserve">West </w:t>
                      </w:r>
                      <w:r w:rsidRPr="00CC3246">
                        <w:rPr>
                          <w:rFonts w:ascii="Franklin Gothic Book" w:hAnsi="Franklin Gothic Book"/>
                          <w:sz w:val="20"/>
                          <w:szCs w:val="20"/>
                        </w:rPr>
                        <w:t>Washington St</w:t>
                      </w:r>
                      <w:r>
                        <w:rPr>
                          <w:rFonts w:ascii="Franklin Gothic Book" w:hAnsi="Franklin Gothic Book"/>
                          <w:sz w:val="20"/>
                          <w:szCs w:val="20"/>
                        </w:rPr>
                        <w:t>reet</w:t>
                      </w:r>
                      <w:r w:rsidRPr="00CC3246">
                        <w:rPr>
                          <w:rFonts w:ascii="Franklin Gothic Book" w:hAnsi="Franklin Gothic Book"/>
                          <w:sz w:val="20"/>
                          <w:szCs w:val="20"/>
                        </w:rPr>
                        <w:t xml:space="preserve">, Slatington, PA  18080   </w:t>
                      </w:r>
                      <w:r w:rsidR="00382CC9">
                        <w:rPr>
                          <w:rFonts w:ascii="Franklin Gothic Book" w:hAnsi="Franklin Gothic Book"/>
                          <w:sz w:val="20"/>
                          <w:szCs w:val="20"/>
                        </w:rPr>
                        <w:t xml:space="preserve">    </w:t>
                      </w:r>
                      <w:r w:rsidRPr="00CC3246">
                        <w:rPr>
                          <w:rFonts w:ascii="Franklin Gothic Book" w:hAnsi="Franklin Gothic Book"/>
                          <w:sz w:val="20"/>
                          <w:szCs w:val="20"/>
                        </w:rPr>
                        <w:tab/>
                      </w:r>
                      <w:r>
                        <w:rPr>
                          <w:rFonts w:ascii="Franklin Gothic Book" w:hAnsi="Franklin Gothic Book"/>
                          <w:sz w:val="20"/>
                          <w:szCs w:val="20"/>
                        </w:rPr>
                        <w:t xml:space="preserve"> (</w:t>
                      </w:r>
                      <w:r w:rsidRPr="00CC3246">
                        <w:rPr>
                          <w:rFonts w:ascii="Franklin Gothic Book" w:hAnsi="Franklin Gothic Book"/>
                          <w:sz w:val="20"/>
                          <w:szCs w:val="20"/>
                        </w:rPr>
                        <w:t>610</w:t>
                      </w:r>
                      <w:r>
                        <w:rPr>
                          <w:rFonts w:ascii="Franklin Gothic Book" w:hAnsi="Franklin Gothic Book"/>
                          <w:sz w:val="20"/>
                          <w:szCs w:val="20"/>
                        </w:rPr>
                        <w:t xml:space="preserve">) </w:t>
                      </w:r>
                      <w:r w:rsidRPr="00CC3246">
                        <w:rPr>
                          <w:rFonts w:ascii="Franklin Gothic Book" w:hAnsi="Franklin Gothic Book"/>
                          <w:sz w:val="20"/>
                          <w:szCs w:val="20"/>
                        </w:rPr>
                        <w:t>767-2935</w:t>
                      </w:r>
                    </w:p>
                    <w:p w14:paraId="5BA40D48" w14:textId="06FDEEE6" w:rsidR="00734EB8" w:rsidRDefault="00734EB8" w:rsidP="00382CC9">
                      <w:pPr>
                        <w:pStyle w:val="NoSpacing"/>
                        <w:tabs>
                          <w:tab w:val="right" w:pos="8640"/>
                        </w:tabs>
                        <w:jc w:val="both"/>
                        <w:rPr>
                          <w:rFonts w:ascii="Franklin Gothic Book" w:hAnsi="Franklin Gothic Book"/>
                          <w:sz w:val="20"/>
                          <w:szCs w:val="20"/>
                        </w:rPr>
                      </w:pPr>
                      <w:r>
                        <w:rPr>
                          <w:rFonts w:ascii="Franklin Gothic Book" w:hAnsi="Franklin Gothic Book"/>
                          <w:sz w:val="20"/>
                          <w:szCs w:val="20"/>
                        </w:rPr>
                        <w:t>www.sjnrschool.org</w:t>
                      </w:r>
                    </w:p>
                  </w:txbxContent>
                </v:textbox>
              </v:shape>
            </w:pict>
          </mc:Fallback>
        </mc:AlternateContent>
      </w:r>
      <w:r>
        <w:rPr>
          <w:noProof/>
        </w:rPr>
        <w:drawing>
          <wp:inline distT="0" distB="0" distL="0" distR="0" wp14:anchorId="4A6B4AE9" wp14:editId="1125B8CF">
            <wp:extent cx="1600200" cy="1219200"/>
            <wp:effectExtent l="0" t="0" r="0" b="0"/>
            <wp:docPr id="1" name="Picture 1" descr="SJN Letter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N Letterhead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219200"/>
                    </a:xfrm>
                    <a:prstGeom prst="rect">
                      <a:avLst/>
                    </a:prstGeom>
                    <a:noFill/>
                    <a:ln>
                      <a:noFill/>
                    </a:ln>
                  </pic:spPr>
                </pic:pic>
              </a:graphicData>
            </a:graphic>
          </wp:inline>
        </w:drawing>
      </w:r>
    </w:p>
    <w:p w14:paraId="4215BD0E" w14:textId="57029422" w:rsidR="007A40F6" w:rsidRDefault="007A40F6" w:rsidP="00672D8B">
      <w:pPr>
        <w:pStyle w:val="NoSpacing"/>
      </w:pPr>
    </w:p>
    <w:p w14:paraId="18F9B239" w14:textId="35BDDF15" w:rsidR="007A40F6" w:rsidRDefault="007A40F6" w:rsidP="00672D8B">
      <w:pPr>
        <w:pStyle w:val="NoSpacing"/>
      </w:pPr>
      <w:r>
        <w:br/>
      </w:r>
    </w:p>
    <w:p w14:paraId="787755AD" w14:textId="78F7EF31" w:rsidR="00493675" w:rsidRDefault="00493675" w:rsidP="00493675"/>
    <w:p w14:paraId="5AA01426" w14:textId="57F4AAF5" w:rsidR="00D717E4" w:rsidRDefault="00D717E4" w:rsidP="00493675">
      <w:r>
        <w:t>+</w:t>
      </w:r>
    </w:p>
    <w:p w14:paraId="604F704A" w14:textId="578A90EA" w:rsidR="008228FB" w:rsidRDefault="008228FB" w:rsidP="00493675">
      <w:r>
        <w:t>August 1</w:t>
      </w:r>
      <w:r w:rsidR="003A23F6">
        <w:t>8</w:t>
      </w:r>
      <w:r>
        <w:t>, 2020</w:t>
      </w:r>
    </w:p>
    <w:p w14:paraId="69658F59" w14:textId="71AA41E7" w:rsidR="003A23F6" w:rsidRPr="003A23F6" w:rsidRDefault="003A23F6" w:rsidP="003A23F6">
      <w:r>
        <w:t>ADDENDUM to SJNRS HEALTH &amp; SAFETY PLAN:</w:t>
      </w:r>
    </w:p>
    <w:p w14:paraId="37B07FF8" w14:textId="2BAF2E75" w:rsidR="003A23F6" w:rsidRDefault="003A23F6" w:rsidP="003A23F6">
      <w:pPr>
        <w:spacing w:before="100" w:beforeAutospacing="1" w:after="100" w:afterAutospacing="1"/>
        <w:rPr>
          <w:rFonts w:ascii="Times New Roman" w:hAnsi="Times New Roman"/>
          <w:sz w:val="24"/>
          <w:szCs w:val="24"/>
        </w:rPr>
      </w:pPr>
      <w:r>
        <w:rPr>
          <w:rFonts w:ascii="Times New Roman" w:hAnsi="Times New Roman"/>
          <w:sz w:val="24"/>
          <w:szCs w:val="24"/>
        </w:rPr>
        <w:t xml:space="preserve">Last week, the </w:t>
      </w:r>
      <w:hyperlink r:id="rId9" w:tgtFrame="_blank" w:history="1">
        <w:r>
          <w:rPr>
            <w:rStyle w:val="Hyperlink"/>
            <w:rFonts w:ascii="Times New Roman" w:hAnsi="Times New Roman"/>
            <w:color w:val="0563C1"/>
            <w:sz w:val="24"/>
            <w:szCs w:val="24"/>
          </w:rPr>
          <w:t>American Academy of Pediatrics (AAP) released an update to their guidance</w:t>
        </w:r>
      </w:hyperlink>
      <w:r>
        <w:rPr>
          <w:rFonts w:ascii="Times New Roman" w:hAnsi="Times New Roman"/>
          <w:sz w:val="24"/>
          <w:szCs w:val="24"/>
        </w:rPr>
        <w:t xml:space="preserve"> strongly recommending children age two and older should wear face coverings </w:t>
      </w:r>
      <w:r>
        <w:rPr>
          <w:rFonts w:ascii="Times New Roman" w:hAnsi="Times New Roman"/>
          <w:b/>
          <w:bCs/>
          <w:sz w:val="24"/>
          <w:szCs w:val="24"/>
        </w:rPr>
        <w:t>at all times</w:t>
      </w:r>
      <w:r>
        <w:rPr>
          <w:rFonts w:ascii="Times New Roman" w:hAnsi="Times New Roman"/>
          <w:sz w:val="24"/>
          <w:szCs w:val="24"/>
        </w:rPr>
        <w:t xml:space="preserve"> to help mitigate the spread of the COVID-19 virus. Prior guidance we released in collaboration with the Pennsylvania Department of Health (DOH) stated students in schools could remove their face coverings as long as six feet of social distancing could be maintained. Given this recent change from the AAP, and consistent with the </w:t>
      </w:r>
      <w:hyperlink r:id="rId10" w:tgtFrame="_blank" w:history="1">
        <w:r>
          <w:rPr>
            <w:rStyle w:val="Hyperlink"/>
            <w:rFonts w:ascii="Times New Roman" w:hAnsi="Times New Roman"/>
            <w:color w:val="0563C1"/>
            <w:sz w:val="24"/>
            <w:szCs w:val="24"/>
          </w:rPr>
          <w:t>Secretary of Health’s Face Covering Order issued on July 1, 2020</w:t>
        </w:r>
      </w:hyperlink>
      <w:r>
        <w:rPr>
          <w:rFonts w:ascii="Times New Roman" w:hAnsi="Times New Roman"/>
          <w:sz w:val="24"/>
          <w:szCs w:val="24"/>
        </w:rPr>
        <w:t xml:space="preserve">, DOH is requiring </w:t>
      </w:r>
      <w:r>
        <w:rPr>
          <w:rFonts w:ascii="Times New Roman" w:hAnsi="Times New Roman"/>
          <w:b/>
          <w:bCs/>
          <w:sz w:val="24"/>
          <w:szCs w:val="24"/>
        </w:rPr>
        <w:t>students wear face coverings at all times while in school</w:t>
      </w:r>
      <w:r>
        <w:rPr>
          <w:rFonts w:ascii="Times New Roman" w:hAnsi="Times New Roman"/>
          <w:sz w:val="24"/>
          <w:szCs w:val="24"/>
        </w:rPr>
        <w:t xml:space="preserve">, even when six feet of social distancing can be achieved. There are limited exceptions. </w:t>
      </w:r>
    </w:p>
    <w:p w14:paraId="4CFD3EDE" w14:textId="77777777" w:rsidR="003A23F6" w:rsidRDefault="003A23F6" w:rsidP="003A23F6">
      <w:pPr>
        <w:rPr>
          <w:rFonts w:eastAsiaTheme="minorHAnsi"/>
        </w:rPr>
      </w:pPr>
      <w:r>
        <w:rPr>
          <w:i/>
          <w:iCs/>
          <w:color w:val="1F497D"/>
        </w:rPr>
        <w:t>Schools may allow students to remove face coverings when students are:</w:t>
      </w:r>
    </w:p>
    <w:p w14:paraId="2A61ABFB" w14:textId="77777777" w:rsidR="003A23F6" w:rsidRDefault="003A23F6" w:rsidP="003A23F6">
      <w:pPr>
        <w:numPr>
          <w:ilvl w:val="0"/>
          <w:numId w:val="3"/>
        </w:numPr>
        <w:spacing w:after="0" w:line="240" w:lineRule="auto"/>
        <w:rPr>
          <w:rFonts w:eastAsia="Times New Roman"/>
          <w:color w:val="1F497D"/>
        </w:rPr>
      </w:pPr>
      <w:r>
        <w:rPr>
          <w:rFonts w:eastAsia="Times New Roman"/>
          <w:i/>
          <w:iCs/>
          <w:color w:val="1F497D"/>
        </w:rPr>
        <w:t>Eating or drinking when spaced at least 6 feet apart; or</w:t>
      </w:r>
    </w:p>
    <w:p w14:paraId="000F9427" w14:textId="77777777" w:rsidR="003A23F6" w:rsidRDefault="003A23F6" w:rsidP="003A23F6">
      <w:pPr>
        <w:numPr>
          <w:ilvl w:val="0"/>
          <w:numId w:val="3"/>
        </w:numPr>
        <w:spacing w:after="0" w:line="240" w:lineRule="auto"/>
        <w:rPr>
          <w:rFonts w:eastAsia="Times New Roman"/>
          <w:color w:val="1F497D"/>
        </w:rPr>
      </w:pPr>
      <w:r>
        <w:rPr>
          <w:rFonts w:eastAsia="Times New Roman"/>
          <w:i/>
          <w:iCs/>
          <w:color w:val="1F497D"/>
        </w:rPr>
        <w:t>When wearing a face covering creates an unsafe condition in which to operate equipment or execute a task; or</w:t>
      </w:r>
    </w:p>
    <w:p w14:paraId="7A961BF0" w14:textId="12963EB8" w:rsidR="003A23F6" w:rsidRPr="003A23F6" w:rsidRDefault="003A23F6" w:rsidP="003A23F6">
      <w:pPr>
        <w:numPr>
          <w:ilvl w:val="0"/>
          <w:numId w:val="3"/>
        </w:numPr>
        <w:spacing w:after="0" w:line="240" w:lineRule="auto"/>
        <w:rPr>
          <w:rFonts w:eastAsia="Times New Roman"/>
          <w:color w:val="1F497D"/>
        </w:rPr>
      </w:pPr>
      <w:r>
        <w:rPr>
          <w:rFonts w:eastAsia="Times New Roman"/>
          <w:i/>
          <w:iCs/>
          <w:color w:val="1F497D"/>
        </w:rPr>
        <w:t>At least 6 feet apart during “face-covering breaks” to last no longer than 10 minutes.</w:t>
      </w:r>
    </w:p>
    <w:p w14:paraId="74827CDE" w14:textId="77777777" w:rsidR="003A23F6" w:rsidRDefault="003A23F6" w:rsidP="003A23F6">
      <w:pPr>
        <w:spacing w:before="100" w:beforeAutospacing="1" w:after="100" w:afterAutospacing="1"/>
      </w:pPr>
    </w:p>
    <w:p w14:paraId="092A242A" w14:textId="77777777" w:rsidR="003A23F6" w:rsidRDefault="003A23F6" w:rsidP="003A23F6">
      <w:pPr>
        <w:spacing w:before="100" w:beforeAutospacing="1" w:after="100" w:afterAutospacing="1"/>
      </w:pPr>
      <w:r>
        <w:rPr>
          <w:rFonts w:ascii="Times New Roman" w:hAnsi="Times New Roman"/>
          <w:sz w:val="24"/>
          <w:szCs w:val="24"/>
        </w:rPr>
        <w:t> </w:t>
      </w:r>
      <w:hyperlink r:id="rId11" w:tgtFrame="_blank" w:history="1">
        <w:r>
          <w:rPr>
            <w:rStyle w:val="Hyperlink"/>
            <w:rFonts w:ascii="Times New Roman" w:hAnsi="Times New Roman"/>
            <w:color w:val="0563C1"/>
            <w:sz w:val="24"/>
            <w:szCs w:val="24"/>
          </w:rPr>
          <w:t>Visit our Answers to FAQs on Face Coverings/Masks webpage for more information</w:t>
        </w:r>
      </w:hyperlink>
      <w:r>
        <w:rPr>
          <w:rFonts w:ascii="Times New Roman" w:hAnsi="Times New Roman"/>
          <w:sz w:val="24"/>
          <w:szCs w:val="24"/>
        </w:rPr>
        <w:t>.</w:t>
      </w:r>
    </w:p>
    <w:p w14:paraId="30BA1548" w14:textId="77777777" w:rsidR="003A23F6" w:rsidRDefault="003A23F6" w:rsidP="003A23F6">
      <w:r>
        <w:rPr>
          <w:rFonts w:ascii="Times New Roman" w:hAnsi="Times New Roman"/>
          <w:sz w:val="24"/>
          <w:szCs w:val="24"/>
        </w:rPr>
        <w:t> </w:t>
      </w:r>
    </w:p>
    <w:p w14:paraId="43601EC4" w14:textId="3A034A24" w:rsidR="003A23F6" w:rsidRDefault="003A23F6" w:rsidP="003A23F6">
      <w:r>
        <w:rPr>
          <w:rFonts w:ascii="Times New Roman" w:hAnsi="Times New Roman"/>
          <w:sz w:val="24"/>
          <w:szCs w:val="24"/>
        </w:rPr>
        <w:t>The link on the Pennsylvania Department of Education website with this new information is:</w:t>
      </w:r>
    </w:p>
    <w:p w14:paraId="7CA6B898" w14:textId="2B401DFF" w:rsidR="003A23F6" w:rsidRDefault="007F4634" w:rsidP="003A23F6">
      <w:hyperlink r:id="rId12" w:history="1">
        <w:r w:rsidR="003A23F6">
          <w:rPr>
            <w:rStyle w:val="Hyperlink"/>
            <w:rFonts w:ascii="Times New Roman" w:hAnsi="Times New Roman"/>
            <w:sz w:val="24"/>
            <w:szCs w:val="24"/>
          </w:rPr>
          <w:t>https://www.education.pa.gov/Schools/safeschools/emergencyplanning/COVID-19/SchoolReopeningGuidance/ReopeningPreKto12/PublicHealthGuidance/Pages/default.aspx</w:t>
        </w:r>
      </w:hyperlink>
    </w:p>
    <w:p w14:paraId="2304A9C3" w14:textId="77777777" w:rsidR="003A23F6" w:rsidRDefault="003A23F6" w:rsidP="003A23F6">
      <w:r>
        <w:t>Thank you,</w:t>
      </w:r>
    </w:p>
    <w:p w14:paraId="04F17223" w14:textId="28C07B36" w:rsidR="003A23F6" w:rsidRDefault="003A23F6" w:rsidP="003A23F6">
      <w:r>
        <w:t>Mrs. Mary Comensky</w:t>
      </w:r>
    </w:p>
    <w:p w14:paraId="3718688D" w14:textId="77777777" w:rsidR="003A23F6" w:rsidRDefault="003A23F6" w:rsidP="00493675"/>
    <w:sectPr w:rsidR="003A23F6" w:rsidSect="003559A4">
      <w:footerReference w:type="defaul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1494E" w14:textId="77777777" w:rsidR="007F4634" w:rsidRDefault="007F4634" w:rsidP="00B42F8B">
      <w:pPr>
        <w:spacing w:after="0" w:line="240" w:lineRule="auto"/>
      </w:pPr>
      <w:r>
        <w:separator/>
      </w:r>
    </w:p>
  </w:endnote>
  <w:endnote w:type="continuationSeparator" w:id="0">
    <w:p w14:paraId="2A06E3DF" w14:textId="77777777" w:rsidR="007F4634" w:rsidRDefault="007F4634" w:rsidP="00B4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156B7" w14:textId="77777777" w:rsidR="00B42F8B" w:rsidRDefault="007F4634">
    <w:pPr>
      <w:pStyle w:val="Footer"/>
    </w:pPr>
    <w:hyperlink r:id="rId1" w:history="1">
      <w:r w:rsidR="00B42F8B" w:rsidRPr="00111EE5">
        <w:rPr>
          <w:rStyle w:val="Hyperlink"/>
        </w:rPr>
        <w:t>www.sjnrschool.org</w:t>
      </w:r>
    </w:hyperlink>
    <w:r w:rsidR="00B42F8B">
      <w:tab/>
    </w:r>
    <w:r w:rsidR="00B42F8B">
      <w:tab/>
      <w:t>Email: altcsjn@ptd.net</w:t>
    </w:r>
  </w:p>
  <w:p w14:paraId="09689063" w14:textId="77777777" w:rsidR="00B42F8B" w:rsidRDefault="00B42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182C4" w14:textId="77777777" w:rsidR="007F4634" w:rsidRDefault="007F4634" w:rsidP="00B42F8B">
      <w:pPr>
        <w:spacing w:after="0" w:line="240" w:lineRule="auto"/>
      </w:pPr>
      <w:r>
        <w:separator/>
      </w:r>
    </w:p>
  </w:footnote>
  <w:footnote w:type="continuationSeparator" w:id="0">
    <w:p w14:paraId="0606C345" w14:textId="77777777" w:rsidR="007F4634" w:rsidRDefault="007F4634" w:rsidP="00B42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243DF"/>
    <w:multiLevelType w:val="hybridMultilevel"/>
    <w:tmpl w:val="F398D754"/>
    <w:lvl w:ilvl="0" w:tplc="51D82A1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4464AF"/>
    <w:multiLevelType w:val="hybridMultilevel"/>
    <w:tmpl w:val="9EA4A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344E01"/>
    <w:multiLevelType w:val="hybridMultilevel"/>
    <w:tmpl w:val="7A40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8B"/>
    <w:rsid w:val="00033085"/>
    <w:rsid w:val="00061CFF"/>
    <w:rsid w:val="00064CF7"/>
    <w:rsid w:val="00080A5C"/>
    <w:rsid w:val="00086996"/>
    <w:rsid w:val="000B19A9"/>
    <w:rsid w:val="000C01F3"/>
    <w:rsid w:val="00123E9C"/>
    <w:rsid w:val="0017464F"/>
    <w:rsid w:val="00183A59"/>
    <w:rsid w:val="0018794E"/>
    <w:rsid w:val="001B6912"/>
    <w:rsid w:val="0024739A"/>
    <w:rsid w:val="00274FB6"/>
    <w:rsid w:val="00286EB9"/>
    <w:rsid w:val="002B23B0"/>
    <w:rsid w:val="002C5412"/>
    <w:rsid w:val="002F3EAC"/>
    <w:rsid w:val="00323FA5"/>
    <w:rsid w:val="00344D1A"/>
    <w:rsid w:val="003473CE"/>
    <w:rsid w:val="003559A4"/>
    <w:rsid w:val="00382CC9"/>
    <w:rsid w:val="00383EBC"/>
    <w:rsid w:val="003932CD"/>
    <w:rsid w:val="003A23F6"/>
    <w:rsid w:val="003D5866"/>
    <w:rsid w:val="00406F8F"/>
    <w:rsid w:val="00483D74"/>
    <w:rsid w:val="00493675"/>
    <w:rsid w:val="00497D88"/>
    <w:rsid w:val="004C6F60"/>
    <w:rsid w:val="005372B8"/>
    <w:rsid w:val="00585E38"/>
    <w:rsid w:val="005A3813"/>
    <w:rsid w:val="005D2BCA"/>
    <w:rsid w:val="005E69E3"/>
    <w:rsid w:val="0064625C"/>
    <w:rsid w:val="00672D8B"/>
    <w:rsid w:val="006A03A8"/>
    <w:rsid w:val="006A3E06"/>
    <w:rsid w:val="006F781B"/>
    <w:rsid w:val="007046D4"/>
    <w:rsid w:val="00734EB8"/>
    <w:rsid w:val="00740E91"/>
    <w:rsid w:val="007506AD"/>
    <w:rsid w:val="0076781C"/>
    <w:rsid w:val="007950EE"/>
    <w:rsid w:val="007A381B"/>
    <w:rsid w:val="007A40F6"/>
    <w:rsid w:val="007C3938"/>
    <w:rsid w:val="007E3B37"/>
    <w:rsid w:val="007F4634"/>
    <w:rsid w:val="008228FB"/>
    <w:rsid w:val="00845273"/>
    <w:rsid w:val="008640CA"/>
    <w:rsid w:val="00864D1B"/>
    <w:rsid w:val="00871A43"/>
    <w:rsid w:val="00874061"/>
    <w:rsid w:val="008C0FF3"/>
    <w:rsid w:val="008F653A"/>
    <w:rsid w:val="00914602"/>
    <w:rsid w:val="00915AB3"/>
    <w:rsid w:val="0094670B"/>
    <w:rsid w:val="00970922"/>
    <w:rsid w:val="00994898"/>
    <w:rsid w:val="009D3BDE"/>
    <w:rsid w:val="009F333F"/>
    <w:rsid w:val="00A0284C"/>
    <w:rsid w:val="00A92A7E"/>
    <w:rsid w:val="00AF2E0B"/>
    <w:rsid w:val="00B42F8B"/>
    <w:rsid w:val="00B62F1A"/>
    <w:rsid w:val="00B7109A"/>
    <w:rsid w:val="00BB0231"/>
    <w:rsid w:val="00BB33E8"/>
    <w:rsid w:val="00BC5F9D"/>
    <w:rsid w:val="00BD5EC8"/>
    <w:rsid w:val="00BE5482"/>
    <w:rsid w:val="00C05A77"/>
    <w:rsid w:val="00C05A87"/>
    <w:rsid w:val="00C25F38"/>
    <w:rsid w:val="00C57965"/>
    <w:rsid w:val="00C6163F"/>
    <w:rsid w:val="00C75DD7"/>
    <w:rsid w:val="00CF6FDB"/>
    <w:rsid w:val="00D12EC7"/>
    <w:rsid w:val="00D35990"/>
    <w:rsid w:val="00D717E4"/>
    <w:rsid w:val="00D82BFA"/>
    <w:rsid w:val="00D83CF3"/>
    <w:rsid w:val="00DD0DDF"/>
    <w:rsid w:val="00DD565F"/>
    <w:rsid w:val="00DF5523"/>
    <w:rsid w:val="00E0307A"/>
    <w:rsid w:val="00E21C71"/>
    <w:rsid w:val="00E25CFD"/>
    <w:rsid w:val="00E92BEE"/>
    <w:rsid w:val="00ED7E29"/>
    <w:rsid w:val="00F15AAA"/>
    <w:rsid w:val="00F77A1B"/>
    <w:rsid w:val="00FA1D08"/>
    <w:rsid w:val="00FD7EAE"/>
    <w:rsid w:val="00FF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B172"/>
  <w15:docId w15:val="{2398D126-B9AA-4033-85D6-686650E4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D8B"/>
    <w:pPr>
      <w:spacing w:line="276"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D8B"/>
    <w:pPr>
      <w:spacing w:after="0"/>
    </w:pPr>
    <w:rPr>
      <w:rFonts w:eastAsia="Calibri" w:cs="Times New Roman"/>
      <w:sz w:val="22"/>
    </w:rPr>
  </w:style>
  <w:style w:type="paragraph" w:styleId="BalloonText">
    <w:name w:val="Balloon Text"/>
    <w:basedOn w:val="Normal"/>
    <w:link w:val="BalloonTextChar"/>
    <w:uiPriority w:val="99"/>
    <w:semiHidden/>
    <w:unhideWhenUsed/>
    <w:rsid w:val="00672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D8B"/>
    <w:rPr>
      <w:rFonts w:ascii="Tahoma" w:eastAsia="Calibri" w:hAnsi="Tahoma" w:cs="Tahoma"/>
      <w:sz w:val="16"/>
      <w:szCs w:val="16"/>
    </w:rPr>
  </w:style>
  <w:style w:type="character" w:styleId="Hyperlink">
    <w:name w:val="Hyperlink"/>
    <w:basedOn w:val="DefaultParagraphFont"/>
    <w:uiPriority w:val="99"/>
    <w:unhideWhenUsed/>
    <w:rsid w:val="00382CC9"/>
    <w:rPr>
      <w:color w:val="0000FF" w:themeColor="hyperlink"/>
      <w:u w:val="single"/>
    </w:rPr>
  </w:style>
  <w:style w:type="paragraph" w:styleId="Header">
    <w:name w:val="header"/>
    <w:basedOn w:val="Normal"/>
    <w:link w:val="HeaderChar"/>
    <w:uiPriority w:val="99"/>
    <w:unhideWhenUsed/>
    <w:rsid w:val="00B42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F8B"/>
    <w:rPr>
      <w:rFonts w:eastAsia="Calibri" w:cs="Times New Roman"/>
      <w:sz w:val="22"/>
    </w:rPr>
  </w:style>
  <w:style w:type="paragraph" w:styleId="Footer">
    <w:name w:val="footer"/>
    <w:basedOn w:val="Normal"/>
    <w:link w:val="FooterChar"/>
    <w:uiPriority w:val="99"/>
    <w:unhideWhenUsed/>
    <w:rsid w:val="00B42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F8B"/>
    <w:rPr>
      <w:rFonts w:eastAsia="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092724">
      <w:bodyDiv w:val="1"/>
      <w:marLeft w:val="0"/>
      <w:marRight w:val="0"/>
      <w:marTop w:val="0"/>
      <w:marBottom w:val="0"/>
      <w:divBdr>
        <w:top w:val="none" w:sz="0" w:space="0" w:color="auto"/>
        <w:left w:val="none" w:sz="0" w:space="0" w:color="auto"/>
        <w:bottom w:val="none" w:sz="0" w:space="0" w:color="auto"/>
        <w:right w:val="none" w:sz="0" w:space="0" w:color="auto"/>
      </w:divBdr>
    </w:div>
    <w:div w:id="1080099911">
      <w:bodyDiv w:val="1"/>
      <w:marLeft w:val="0"/>
      <w:marRight w:val="0"/>
      <w:marTop w:val="0"/>
      <w:marBottom w:val="0"/>
      <w:divBdr>
        <w:top w:val="none" w:sz="0" w:space="0" w:color="auto"/>
        <w:left w:val="none" w:sz="0" w:space="0" w:color="auto"/>
        <w:bottom w:val="none" w:sz="0" w:space="0" w:color="auto"/>
        <w:right w:val="none" w:sz="0" w:space="0" w:color="auto"/>
      </w:divBdr>
    </w:div>
    <w:div w:id="16431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pa.gov/Schools/safeschools/emergencyplanning/COVID-19/SchoolReopeningGuidance/ReopeningPreKto12/PublicHealthGuidance/Pag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pa.gov/Schools/safeschools/emergencyplanning/COVID-19/Waivers/MaskWearing/Pages/defaul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ernor.pa.gov/wp-content/uploads/2020/07/20200701-SOH-Universal-Face-Coverings-Order.pdf" TargetMode="External"/><Relationship Id="rId4" Type="http://schemas.openxmlformats.org/officeDocument/2006/relationships/settings" Target="settings.xml"/><Relationship Id="rId9" Type="http://schemas.openxmlformats.org/officeDocument/2006/relationships/hyperlink" Target="https://services.aap.org/en/pages/2019-novel-coronavirus-covid-19-infections/clinical-guidance/cloth-face-covering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jnr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6A1A-B2A4-41DE-B286-3EBB0AAB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Office</dc:creator>
  <cp:lastModifiedBy>st john neumann</cp:lastModifiedBy>
  <cp:revision>2</cp:revision>
  <cp:lastPrinted>2020-08-12T16:18:00Z</cp:lastPrinted>
  <dcterms:created xsi:type="dcterms:W3CDTF">2020-08-19T19:50:00Z</dcterms:created>
  <dcterms:modified xsi:type="dcterms:W3CDTF">2020-08-19T19:50:00Z</dcterms:modified>
</cp:coreProperties>
</file>